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2E" w:rsidRDefault="006C4E2E" w:rsidP="006C4E2E">
      <w:pPr>
        <w:jc w:val="center"/>
        <w:outlineLvl w:val="0"/>
        <w:rPr>
          <w:b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BFBFBF"/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2E" w:rsidRP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C4E2E" w:rsidRP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4E2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C4E2E" w:rsidRP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4E2E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6C4E2E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6C4E2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C4E2E" w:rsidRP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C4E2E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6C4E2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4E2E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6C4E2E" w:rsidRPr="006C4E2E" w:rsidRDefault="006C4E2E" w:rsidP="006C4E2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C4E2E" w:rsidRPr="006C4E2E" w:rsidRDefault="006C4E2E" w:rsidP="006C4E2E">
      <w:pPr>
        <w:spacing w:after="0"/>
        <w:rPr>
          <w:rFonts w:ascii="Times New Roman" w:hAnsi="Times New Roman" w:cs="Times New Roman"/>
          <w:b/>
        </w:rPr>
      </w:pPr>
    </w:p>
    <w:p w:rsidR="006C4E2E" w:rsidRPr="006C4E2E" w:rsidRDefault="006C4E2E" w:rsidP="006C4E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4E2E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    </w:t>
      </w:r>
      <w:r w:rsidR="00776AC9">
        <w:rPr>
          <w:rFonts w:ascii="Times New Roman" w:hAnsi="Times New Roman" w:cs="Times New Roman"/>
          <w:sz w:val="26"/>
          <w:szCs w:val="26"/>
        </w:rPr>
        <w:t xml:space="preserve">             04 июня 2020</w:t>
      </w:r>
      <w:r w:rsidRPr="006C4E2E">
        <w:rPr>
          <w:rFonts w:ascii="Times New Roman" w:hAnsi="Times New Roman" w:cs="Times New Roman"/>
          <w:sz w:val="26"/>
          <w:szCs w:val="26"/>
        </w:rPr>
        <w:t>года</w:t>
      </w:r>
    </w:p>
    <w:p w:rsidR="006C4E2E" w:rsidRPr="006C4E2E" w:rsidRDefault="006C4E2E" w:rsidP="006C4E2E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6C4E2E">
        <w:rPr>
          <w:rFonts w:ascii="Times New Roman" w:hAnsi="Times New Roman" w:cs="Times New Roman"/>
          <w:sz w:val="26"/>
          <w:szCs w:val="26"/>
        </w:rPr>
        <w:t xml:space="preserve">Сессия 6                                                                                                 д. </w:t>
      </w:r>
      <w:proofErr w:type="spellStart"/>
      <w:r w:rsidRPr="006C4E2E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6C4E2E" w:rsidRPr="006C4E2E" w:rsidRDefault="006C4E2E" w:rsidP="006C4E2E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C4E2E">
        <w:rPr>
          <w:rFonts w:ascii="Times New Roman" w:hAnsi="Times New Roman" w:cs="Times New Roman"/>
          <w:sz w:val="26"/>
          <w:szCs w:val="26"/>
        </w:rPr>
        <w:t xml:space="preserve">№  </w:t>
      </w:r>
      <w:r w:rsidR="00776AC9">
        <w:rPr>
          <w:rFonts w:ascii="Times New Roman" w:hAnsi="Times New Roman" w:cs="Times New Roman"/>
          <w:sz w:val="26"/>
          <w:szCs w:val="26"/>
        </w:rPr>
        <w:t>47</w:t>
      </w:r>
      <w:r w:rsidRPr="006C4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 xml:space="preserve">Об утверждении Положения «О народных дружинах по охране общественного порядка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Кокшамарского</w:t>
      </w:r>
      <w:proofErr w:type="spellEnd"/>
      <w:r w:rsidRPr="00A37774">
        <w:rPr>
          <w:b/>
          <w:bCs/>
          <w:color w:val="000000"/>
          <w:sz w:val="28"/>
          <w:szCs w:val="28"/>
        </w:rPr>
        <w:t xml:space="preserve"> сельского поселения»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37774">
        <w:rPr>
          <w:color w:val="000000"/>
          <w:sz w:val="28"/>
          <w:szCs w:val="28"/>
        </w:rPr>
        <w:t>Во исполнение Закона Республики Марий Эл от 16 июля 2003 года № 30-З «Об участии граждан в обеспечении общественного порядка в Республике Марий Эл», Федерального закона от 01.03.2011 года </w:t>
      </w:r>
      <w:hyperlink r:id="rId6" w:tgtFrame="_blank" w:history="1">
        <w:r w:rsidRPr="00A37774">
          <w:rPr>
            <w:rStyle w:val="hyperlink"/>
            <w:color w:val="0000FF"/>
            <w:sz w:val="28"/>
            <w:szCs w:val="28"/>
          </w:rPr>
          <w:t>«О полиции»</w:t>
        </w:r>
      </w:hyperlink>
      <w:r w:rsidRPr="00A37774">
        <w:rPr>
          <w:color w:val="000000"/>
          <w:sz w:val="28"/>
          <w:szCs w:val="28"/>
        </w:rPr>
        <w:t>, Постановления Правительства Республики Марий Эл от 10 февраля 2011 года № 46 «О внесении изменений в постановление Правительства Республики Марий Эл от 13.05.2004 г № 142» и в целях улучшения общественного порядка</w:t>
      </w:r>
      <w:proofErr w:type="gramEnd"/>
      <w:r w:rsidRPr="00A37774">
        <w:rPr>
          <w:color w:val="000000"/>
          <w:sz w:val="28"/>
          <w:szCs w:val="28"/>
        </w:rPr>
        <w:t xml:space="preserve"> на территории поселения (населенные пункты </w:t>
      </w:r>
      <w:r w:rsidR="004822B4">
        <w:rPr>
          <w:color w:val="000000"/>
          <w:sz w:val="28"/>
          <w:szCs w:val="28"/>
        </w:rPr>
        <w:t xml:space="preserve">д. </w:t>
      </w:r>
      <w:proofErr w:type="spellStart"/>
      <w:r w:rsidR="004822B4">
        <w:rPr>
          <w:color w:val="000000"/>
          <w:sz w:val="28"/>
          <w:szCs w:val="28"/>
        </w:rPr>
        <w:t>Кокшамары</w:t>
      </w:r>
      <w:proofErr w:type="spellEnd"/>
      <w:r w:rsidR="004822B4">
        <w:rPr>
          <w:color w:val="000000"/>
          <w:sz w:val="28"/>
          <w:szCs w:val="28"/>
        </w:rPr>
        <w:t xml:space="preserve">, с. </w:t>
      </w:r>
      <w:proofErr w:type="spellStart"/>
      <w:r w:rsidR="004822B4">
        <w:rPr>
          <w:color w:val="000000"/>
          <w:sz w:val="28"/>
          <w:szCs w:val="28"/>
        </w:rPr>
        <w:t>Сидельниково</w:t>
      </w:r>
      <w:proofErr w:type="spellEnd"/>
      <w:r w:rsidR="004822B4">
        <w:rPr>
          <w:color w:val="000000"/>
          <w:sz w:val="28"/>
          <w:szCs w:val="28"/>
        </w:rPr>
        <w:t xml:space="preserve">, д. </w:t>
      </w:r>
      <w:proofErr w:type="spellStart"/>
      <w:r w:rsidR="004822B4">
        <w:rPr>
          <w:color w:val="000000"/>
          <w:sz w:val="28"/>
          <w:szCs w:val="28"/>
        </w:rPr>
        <w:t>Иванбеляк</w:t>
      </w:r>
      <w:proofErr w:type="spellEnd"/>
      <w:r w:rsidR="004822B4">
        <w:rPr>
          <w:color w:val="000000"/>
          <w:sz w:val="28"/>
          <w:szCs w:val="28"/>
        </w:rPr>
        <w:t xml:space="preserve">, д. </w:t>
      </w:r>
      <w:proofErr w:type="spellStart"/>
      <w:r w:rsidR="004822B4">
        <w:rPr>
          <w:color w:val="000000"/>
          <w:sz w:val="28"/>
          <w:szCs w:val="28"/>
        </w:rPr>
        <w:t>Липша</w:t>
      </w:r>
      <w:proofErr w:type="spellEnd"/>
      <w:r w:rsidR="004822B4">
        <w:rPr>
          <w:color w:val="000000"/>
          <w:sz w:val="28"/>
          <w:szCs w:val="28"/>
        </w:rPr>
        <w:t xml:space="preserve">, д. </w:t>
      </w:r>
      <w:proofErr w:type="spellStart"/>
      <w:r w:rsidR="004822B4">
        <w:rPr>
          <w:color w:val="000000"/>
          <w:sz w:val="28"/>
          <w:szCs w:val="28"/>
        </w:rPr>
        <w:t>Уржумка</w:t>
      </w:r>
      <w:proofErr w:type="spellEnd"/>
      <w:r w:rsidR="004822B4">
        <w:rPr>
          <w:color w:val="000000"/>
          <w:sz w:val="28"/>
          <w:szCs w:val="28"/>
        </w:rPr>
        <w:t xml:space="preserve">, п. </w:t>
      </w:r>
      <w:proofErr w:type="spellStart"/>
      <w:r w:rsidR="004822B4">
        <w:rPr>
          <w:color w:val="000000"/>
          <w:sz w:val="28"/>
          <w:szCs w:val="28"/>
        </w:rPr>
        <w:t>Уржумское</w:t>
      </w:r>
      <w:proofErr w:type="spellEnd"/>
      <w:r w:rsidR="004822B4">
        <w:rPr>
          <w:color w:val="000000"/>
          <w:sz w:val="28"/>
          <w:szCs w:val="28"/>
        </w:rPr>
        <w:t xml:space="preserve"> лесничество, п. </w:t>
      </w:r>
      <w:proofErr w:type="spellStart"/>
      <w:r w:rsidR="004822B4">
        <w:rPr>
          <w:color w:val="000000"/>
          <w:sz w:val="28"/>
          <w:szCs w:val="28"/>
        </w:rPr>
        <w:t>Сокольный</w:t>
      </w:r>
      <w:proofErr w:type="spellEnd"/>
      <w:r w:rsidRPr="00A37774">
        <w:rPr>
          <w:color w:val="000000"/>
          <w:sz w:val="28"/>
          <w:szCs w:val="28"/>
        </w:rPr>
        <w:t xml:space="preserve">), Собрание депутатов </w:t>
      </w:r>
      <w:proofErr w:type="spellStart"/>
      <w:r w:rsidR="004822B4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6C4E2E">
        <w:rPr>
          <w:b/>
          <w:color w:val="000000"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A6C3A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1. Утвердить Положение «О народных дружинах по охране общественного порядка </w:t>
      </w:r>
      <w:proofErr w:type="spellStart"/>
      <w:r w:rsidR="004822B4">
        <w:rPr>
          <w:color w:val="000000"/>
          <w:sz w:val="28"/>
          <w:szCs w:val="28"/>
        </w:rPr>
        <w:t>Кокшамарского</w:t>
      </w:r>
      <w:proofErr w:type="spellEnd"/>
      <w:r w:rsidR="00BA6C3A">
        <w:rPr>
          <w:color w:val="000000"/>
          <w:sz w:val="28"/>
          <w:szCs w:val="28"/>
        </w:rPr>
        <w:t xml:space="preserve"> сельского поселения» (Прилагается).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 Признать утратившим силу: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- </w:t>
      </w:r>
      <w:hyperlink r:id="rId7" w:tgtFrame="_blank" w:history="1">
        <w:r w:rsidRPr="004822B4">
          <w:rPr>
            <w:rStyle w:val="hyperlink"/>
            <w:sz w:val="28"/>
            <w:szCs w:val="28"/>
          </w:rPr>
          <w:t>Решение Собрания депутатов муниципального образования «</w:t>
        </w:r>
        <w:proofErr w:type="spellStart"/>
        <w:r w:rsidR="004822B4" w:rsidRPr="004822B4">
          <w:rPr>
            <w:rStyle w:val="hyperlink"/>
            <w:sz w:val="28"/>
            <w:szCs w:val="28"/>
          </w:rPr>
          <w:t>Кокшамарское</w:t>
        </w:r>
        <w:proofErr w:type="spellEnd"/>
        <w:r w:rsidRPr="004822B4">
          <w:rPr>
            <w:rStyle w:val="hyperlink"/>
            <w:sz w:val="28"/>
            <w:szCs w:val="28"/>
          </w:rPr>
          <w:t xml:space="preserve"> сельское поселение» от 1</w:t>
        </w:r>
        <w:r w:rsidR="004822B4" w:rsidRPr="004822B4">
          <w:rPr>
            <w:rStyle w:val="hyperlink"/>
            <w:sz w:val="28"/>
            <w:szCs w:val="28"/>
          </w:rPr>
          <w:t>3</w:t>
        </w:r>
        <w:r w:rsidR="00BA6C3A">
          <w:rPr>
            <w:rStyle w:val="hyperlink"/>
            <w:sz w:val="28"/>
            <w:szCs w:val="28"/>
          </w:rPr>
          <w:t xml:space="preserve"> </w:t>
        </w:r>
        <w:r w:rsidRPr="004822B4">
          <w:rPr>
            <w:rStyle w:val="hyperlink"/>
            <w:sz w:val="28"/>
            <w:szCs w:val="28"/>
          </w:rPr>
          <w:t>декабря 200</w:t>
        </w:r>
        <w:r w:rsidR="004822B4" w:rsidRPr="004822B4">
          <w:rPr>
            <w:rStyle w:val="hyperlink"/>
            <w:sz w:val="28"/>
            <w:szCs w:val="28"/>
          </w:rPr>
          <w:t>7</w:t>
        </w:r>
        <w:r w:rsidRPr="004822B4">
          <w:rPr>
            <w:rStyle w:val="hyperlink"/>
            <w:sz w:val="28"/>
            <w:szCs w:val="28"/>
          </w:rPr>
          <w:t xml:space="preserve"> года</w:t>
        </w:r>
        <w:r w:rsidR="00BA6C3A">
          <w:rPr>
            <w:rStyle w:val="hyperlink"/>
            <w:sz w:val="28"/>
            <w:szCs w:val="28"/>
          </w:rPr>
          <w:t xml:space="preserve"> </w:t>
        </w:r>
        <w:r w:rsidR="00BA6C3A" w:rsidRPr="00BA6C3A">
          <w:rPr>
            <w:rStyle w:val="hyperlink"/>
            <w:sz w:val="28"/>
            <w:szCs w:val="28"/>
          </w:rPr>
          <w:t>№ 116</w:t>
        </w:r>
        <w:r w:rsidRPr="004822B4">
          <w:rPr>
            <w:rStyle w:val="hyperlink"/>
            <w:sz w:val="28"/>
            <w:szCs w:val="28"/>
          </w:rPr>
          <w:t xml:space="preserve"> «Об утверждении Положения </w:t>
        </w:r>
        <w:r w:rsidR="00BA6C3A">
          <w:rPr>
            <w:rStyle w:val="hyperlink"/>
            <w:sz w:val="28"/>
            <w:szCs w:val="28"/>
          </w:rPr>
          <w:t>о ДНД в муниципальном образовании «</w:t>
        </w:r>
        <w:proofErr w:type="spellStart"/>
        <w:r w:rsidR="00BA6C3A">
          <w:rPr>
            <w:rStyle w:val="hyperlink"/>
            <w:sz w:val="28"/>
            <w:szCs w:val="28"/>
          </w:rPr>
          <w:t>Кокшамарское</w:t>
        </w:r>
        <w:proofErr w:type="spellEnd"/>
        <w:r w:rsidR="00BA6C3A">
          <w:rPr>
            <w:rStyle w:val="hyperlink"/>
            <w:sz w:val="28"/>
            <w:szCs w:val="28"/>
          </w:rPr>
          <w:t xml:space="preserve"> сельское поселение»</w:t>
        </w:r>
      </w:hyperlink>
      <w:r w:rsidRPr="004822B4">
        <w:rPr>
          <w:sz w:val="28"/>
          <w:szCs w:val="28"/>
        </w:rPr>
        <w:t>;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- </w:t>
      </w:r>
      <w:hyperlink r:id="rId8" w:tgtFrame="_blank" w:history="1">
        <w:r w:rsidRPr="004822B4">
          <w:rPr>
            <w:rStyle w:val="hyperlink"/>
            <w:sz w:val="28"/>
            <w:szCs w:val="28"/>
          </w:rPr>
          <w:t>Решение Собрания депутатов муниципального образования «</w:t>
        </w:r>
        <w:proofErr w:type="spellStart"/>
        <w:r w:rsidR="004822B4" w:rsidRPr="004822B4">
          <w:rPr>
            <w:rStyle w:val="hyperlink"/>
            <w:sz w:val="28"/>
            <w:szCs w:val="28"/>
          </w:rPr>
          <w:t>Кокшамарское</w:t>
        </w:r>
        <w:proofErr w:type="spellEnd"/>
        <w:r w:rsidRPr="004822B4">
          <w:rPr>
            <w:rStyle w:val="hyperlink"/>
            <w:sz w:val="28"/>
            <w:szCs w:val="28"/>
          </w:rPr>
          <w:t xml:space="preserve"> сельское поселение» от 2</w:t>
        </w:r>
        <w:r w:rsidR="004822B4" w:rsidRPr="004822B4">
          <w:rPr>
            <w:rStyle w:val="hyperlink"/>
            <w:sz w:val="28"/>
            <w:szCs w:val="28"/>
          </w:rPr>
          <w:t>6</w:t>
        </w:r>
        <w:r w:rsidRPr="004822B4">
          <w:rPr>
            <w:rStyle w:val="hyperlink"/>
            <w:sz w:val="28"/>
            <w:szCs w:val="28"/>
          </w:rPr>
          <w:t xml:space="preserve"> февраля 2010 года</w:t>
        </w:r>
        <w:r w:rsidR="004822B4" w:rsidRPr="004822B4">
          <w:rPr>
            <w:rStyle w:val="hyperlink"/>
            <w:sz w:val="28"/>
            <w:szCs w:val="28"/>
          </w:rPr>
          <w:t xml:space="preserve"> № 33</w:t>
        </w:r>
        <w:r w:rsidRPr="004822B4">
          <w:rPr>
            <w:rStyle w:val="hyperlink"/>
            <w:sz w:val="28"/>
            <w:szCs w:val="28"/>
          </w:rPr>
          <w:t xml:space="preserve"> «О </w:t>
        </w:r>
        <w:r w:rsidR="00501ECC">
          <w:rPr>
            <w:rStyle w:val="hyperlink"/>
            <w:sz w:val="28"/>
            <w:szCs w:val="28"/>
          </w:rPr>
          <w:lastRenderedPageBreak/>
          <w:t xml:space="preserve">внесении изменений </w:t>
        </w:r>
        <w:r w:rsidRPr="004822B4">
          <w:rPr>
            <w:rStyle w:val="hyperlink"/>
            <w:sz w:val="28"/>
            <w:szCs w:val="28"/>
          </w:rPr>
          <w:t>в решение Собрания депутатов муниципального образования «</w:t>
        </w:r>
        <w:proofErr w:type="spellStart"/>
        <w:r w:rsidR="00BA6C3A">
          <w:rPr>
            <w:rStyle w:val="hyperlink"/>
            <w:sz w:val="28"/>
            <w:szCs w:val="28"/>
          </w:rPr>
          <w:t>Кокшамарское</w:t>
        </w:r>
        <w:proofErr w:type="spellEnd"/>
        <w:r w:rsidRPr="004822B4">
          <w:rPr>
            <w:rStyle w:val="hyperlink"/>
            <w:sz w:val="28"/>
            <w:szCs w:val="28"/>
          </w:rPr>
          <w:t xml:space="preserve"> сельское поселение» от </w:t>
        </w:r>
        <w:r w:rsidR="00501ECC">
          <w:rPr>
            <w:rStyle w:val="hyperlink"/>
            <w:sz w:val="28"/>
            <w:szCs w:val="28"/>
          </w:rPr>
          <w:t>13</w:t>
        </w:r>
        <w:r w:rsidRPr="004822B4">
          <w:rPr>
            <w:rStyle w:val="hyperlink"/>
            <w:sz w:val="28"/>
            <w:szCs w:val="28"/>
          </w:rPr>
          <w:t>.12.200</w:t>
        </w:r>
        <w:r w:rsidR="00501ECC">
          <w:rPr>
            <w:rStyle w:val="hyperlink"/>
            <w:sz w:val="28"/>
            <w:szCs w:val="28"/>
          </w:rPr>
          <w:t>7</w:t>
        </w:r>
        <w:r w:rsidRPr="004822B4">
          <w:rPr>
            <w:rStyle w:val="hyperlink"/>
            <w:sz w:val="28"/>
            <w:szCs w:val="28"/>
          </w:rPr>
          <w:t xml:space="preserve"> г. № </w:t>
        </w:r>
        <w:r w:rsidR="00501ECC">
          <w:rPr>
            <w:rStyle w:val="hyperlink"/>
            <w:sz w:val="28"/>
            <w:szCs w:val="28"/>
          </w:rPr>
          <w:t>116</w:t>
        </w:r>
        <w:r w:rsidRPr="004822B4">
          <w:rPr>
            <w:rStyle w:val="hyperlink"/>
            <w:sz w:val="28"/>
            <w:szCs w:val="28"/>
          </w:rPr>
          <w:t xml:space="preserve"> «Об утверждении Положения</w:t>
        </w:r>
        <w:r w:rsidR="00501ECC">
          <w:rPr>
            <w:rStyle w:val="hyperlink"/>
            <w:sz w:val="28"/>
            <w:szCs w:val="28"/>
          </w:rPr>
          <w:t xml:space="preserve"> о ДНД в муниципальном образовании «</w:t>
        </w:r>
        <w:proofErr w:type="spellStart"/>
        <w:r w:rsidR="00501ECC">
          <w:rPr>
            <w:rStyle w:val="hyperlink"/>
            <w:sz w:val="28"/>
            <w:szCs w:val="28"/>
          </w:rPr>
          <w:t>Кокшамарское</w:t>
        </w:r>
        <w:proofErr w:type="spellEnd"/>
        <w:r w:rsidR="00501ECC">
          <w:rPr>
            <w:rStyle w:val="hyperlink"/>
            <w:sz w:val="28"/>
            <w:szCs w:val="28"/>
          </w:rPr>
          <w:t xml:space="preserve"> сельское поселение»</w:t>
        </w:r>
      </w:hyperlink>
      <w:r w:rsidRPr="004822B4">
        <w:rPr>
          <w:sz w:val="28"/>
          <w:szCs w:val="28"/>
        </w:rPr>
        <w:t>; </w:t>
      </w:r>
    </w:p>
    <w:p w:rsidR="006C4E2E" w:rsidRPr="004822B4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2E" w:rsidRPr="004822B4">
        <w:rPr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Администрации </w:t>
      </w:r>
      <w:proofErr w:type="spellStart"/>
      <w:r w:rsidR="006C4E2E" w:rsidRPr="004822B4">
        <w:rPr>
          <w:sz w:val="28"/>
          <w:szCs w:val="28"/>
        </w:rPr>
        <w:t>Звениговского</w:t>
      </w:r>
      <w:proofErr w:type="spellEnd"/>
      <w:r w:rsidR="006C4E2E" w:rsidRPr="004822B4">
        <w:rPr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http:// </w:t>
      </w:r>
      <w:proofErr w:type="spellStart"/>
      <w:r w:rsidR="006C4E2E" w:rsidRPr="004822B4">
        <w:rPr>
          <w:sz w:val="28"/>
          <w:szCs w:val="28"/>
        </w:rPr>
        <w:t>admzven.ru</w:t>
      </w:r>
      <w:proofErr w:type="spellEnd"/>
      <w:r w:rsidR="006C4E2E" w:rsidRPr="004822B4">
        <w:rPr>
          <w:sz w:val="28"/>
          <w:szCs w:val="28"/>
        </w:rPr>
        <w:t>).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 xml:space="preserve">Глава </w:t>
      </w:r>
      <w:proofErr w:type="spellStart"/>
      <w:r w:rsidR="00BA6C3A">
        <w:rPr>
          <w:sz w:val="28"/>
          <w:szCs w:val="28"/>
        </w:rPr>
        <w:t>Кокшамарского</w:t>
      </w:r>
      <w:proofErr w:type="spellEnd"/>
      <w:r w:rsidRPr="004822B4">
        <w:rPr>
          <w:sz w:val="28"/>
          <w:szCs w:val="28"/>
        </w:rPr>
        <w:t xml:space="preserve"> сельского поселения,</w:t>
      </w:r>
    </w:p>
    <w:p w:rsidR="006C4E2E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Председатель Собрания депутатов  </w:t>
      </w:r>
      <w:r w:rsidR="00BA6C3A">
        <w:rPr>
          <w:sz w:val="28"/>
          <w:szCs w:val="28"/>
        </w:rPr>
        <w:t xml:space="preserve">                              Е.М.Плотникова</w:t>
      </w: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Pr="004822B4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6C4E2E" w:rsidRPr="004822B4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E2E" w:rsidRPr="00BA6C3A" w:rsidRDefault="006C4E2E" w:rsidP="006C4E2E">
      <w:pPr>
        <w:pStyle w:val="a3"/>
        <w:spacing w:before="0" w:beforeAutospacing="0" w:after="0" w:afterAutospacing="0"/>
        <w:ind w:firstLine="330"/>
        <w:jc w:val="right"/>
        <w:rPr>
          <w:sz w:val="20"/>
          <w:szCs w:val="20"/>
        </w:rPr>
      </w:pPr>
      <w:r w:rsidRPr="004822B4">
        <w:rPr>
          <w:sz w:val="28"/>
          <w:szCs w:val="28"/>
        </w:rPr>
        <w:lastRenderedPageBreak/>
        <w:br w:type="textWrapping" w:clear="all"/>
      </w:r>
      <w:r w:rsidR="00BA6C3A" w:rsidRPr="00BA6C3A">
        <w:rPr>
          <w:bCs/>
          <w:sz w:val="20"/>
          <w:szCs w:val="20"/>
        </w:rPr>
        <w:t xml:space="preserve"> </w:t>
      </w:r>
      <w:r w:rsidRPr="00BA6C3A">
        <w:rPr>
          <w:bCs/>
          <w:sz w:val="20"/>
          <w:szCs w:val="20"/>
        </w:rPr>
        <w:t>УТВЕРЖДЕНО</w:t>
      </w:r>
    </w:p>
    <w:p w:rsidR="00BA6C3A" w:rsidRDefault="00501ECC" w:rsidP="006C4E2E">
      <w:pPr>
        <w:pStyle w:val="a3"/>
        <w:spacing w:before="0" w:beforeAutospacing="0" w:after="0" w:afterAutospacing="0"/>
        <w:ind w:firstLine="33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6C4E2E" w:rsidRPr="00BA6C3A">
        <w:rPr>
          <w:bCs/>
          <w:sz w:val="20"/>
          <w:szCs w:val="20"/>
        </w:rPr>
        <w:t xml:space="preserve">ешением Собрания депутатов </w:t>
      </w:r>
      <w:proofErr w:type="spellStart"/>
      <w:r w:rsidR="00BA6C3A">
        <w:rPr>
          <w:bCs/>
          <w:sz w:val="20"/>
          <w:szCs w:val="20"/>
        </w:rPr>
        <w:t>Кокшамарского</w:t>
      </w:r>
      <w:proofErr w:type="spellEnd"/>
      <w:r w:rsidR="006C4E2E" w:rsidRPr="00BA6C3A">
        <w:rPr>
          <w:bCs/>
          <w:sz w:val="20"/>
          <w:szCs w:val="20"/>
        </w:rPr>
        <w:t xml:space="preserve"> </w:t>
      </w:r>
    </w:p>
    <w:p w:rsidR="006C4E2E" w:rsidRPr="00BA6C3A" w:rsidRDefault="006C4E2E" w:rsidP="006C4E2E">
      <w:pPr>
        <w:pStyle w:val="a3"/>
        <w:spacing w:before="0" w:beforeAutospacing="0" w:after="0" w:afterAutospacing="0"/>
        <w:ind w:firstLine="330"/>
        <w:jc w:val="right"/>
        <w:rPr>
          <w:sz w:val="20"/>
          <w:szCs w:val="20"/>
        </w:rPr>
      </w:pPr>
      <w:r w:rsidRPr="00BA6C3A">
        <w:rPr>
          <w:bCs/>
          <w:sz w:val="20"/>
          <w:szCs w:val="20"/>
        </w:rPr>
        <w:t>сельского поселения от «</w:t>
      </w:r>
      <w:r w:rsidR="00776AC9">
        <w:rPr>
          <w:bCs/>
          <w:sz w:val="20"/>
          <w:szCs w:val="20"/>
        </w:rPr>
        <w:t>04</w:t>
      </w:r>
      <w:r w:rsidRPr="00BA6C3A">
        <w:rPr>
          <w:bCs/>
          <w:sz w:val="20"/>
          <w:szCs w:val="20"/>
        </w:rPr>
        <w:t xml:space="preserve">» </w:t>
      </w:r>
      <w:r w:rsidR="00776AC9">
        <w:rPr>
          <w:bCs/>
          <w:sz w:val="20"/>
          <w:szCs w:val="20"/>
        </w:rPr>
        <w:t>июня</w:t>
      </w:r>
      <w:r w:rsidRPr="00BA6C3A">
        <w:rPr>
          <w:bCs/>
          <w:sz w:val="20"/>
          <w:szCs w:val="20"/>
        </w:rPr>
        <w:t xml:space="preserve"> 20</w:t>
      </w:r>
      <w:r w:rsidR="00776AC9">
        <w:rPr>
          <w:bCs/>
          <w:sz w:val="20"/>
          <w:szCs w:val="20"/>
        </w:rPr>
        <w:t>20</w:t>
      </w:r>
      <w:r w:rsidR="00501ECC">
        <w:rPr>
          <w:bCs/>
          <w:sz w:val="20"/>
          <w:szCs w:val="20"/>
        </w:rPr>
        <w:t xml:space="preserve">    </w:t>
      </w:r>
      <w:r w:rsidRPr="00BA6C3A">
        <w:rPr>
          <w:bCs/>
          <w:sz w:val="20"/>
          <w:szCs w:val="20"/>
        </w:rPr>
        <w:t xml:space="preserve"> года №</w:t>
      </w:r>
      <w:r w:rsidR="00776AC9">
        <w:rPr>
          <w:bCs/>
          <w:sz w:val="20"/>
          <w:szCs w:val="20"/>
        </w:rPr>
        <w:t>47</w:t>
      </w:r>
      <w:r w:rsidRPr="00BA6C3A">
        <w:rPr>
          <w:bCs/>
          <w:sz w:val="20"/>
          <w:szCs w:val="20"/>
        </w:rPr>
        <w:t xml:space="preserve"> </w:t>
      </w:r>
      <w:r w:rsidR="00501ECC">
        <w:rPr>
          <w:bCs/>
          <w:sz w:val="20"/>
          <w:szCs w:val="20"/>
        </w:rPr>
        <w:t xml:space="preserve">    </w:t>
      </w:r>
    </w:p>
    <w:p w:rsidR="00BA6C3A" w:rsidRDefault="006C4E2E" w:rsidP="006C4E2E">
      <w:pPr>
        <w:pStyle w:val="a3"/>
        <w:spacing w:before="0" w:beforeAutospacing="0" w:after="0" w:afterAutospacing="0"/>
        <w:ind w:firstLine="330"/>
        <w:jc w:val="right"/>
        <w:rPr>
          <w:bCs/>
          <w:sz w:val="20"/>
          <w:szCs w:val="20"/>
        </w:rPr>
      </w:pPr>
      <w:r w:rsidRPr="00BA6C3A">
        <w:rPr>
          <w:bCs/>
          <w:sz w:val="20"/>
          <w:szCs w:val="20"/>
        </w:rPr>
        <w:t>«Об утверждении Положения «О народных дружинах</w:t>
      </w:r>
    </w:p>
    <w:p w:rsidR="00BA6C3A" w:rsidRDefault="006C4E2E" w:rsidP="006C4E2E">
      <w:pPr>
        <w:pStyle w:val="a3"/>
        <w:spacing w:before="0" w:beforeAutospacing="0" w:after="0" w:afterAutospacing="0"/>
        <w:ind w:firstLine="330"/>
        <w:jc w:val="right"/>
        <w:rPr>
          <w:bCs/>
          <w:sz w:val="20"/>
          <w:szCs w:val="20"/>
        </w:rPr>
      </w:pPr>
      <w:r w:rsidRPr="00BA6C3A">
        <w:rPr>
          <w:bCs/>
          <w:sz w:val="20"/>
          <w:szCs w:val="20"/>
        </w:rPr>
        <w:t xml:space="preserve"> по охране общественного порядка </w:t>
      </w:r>
    </w:p>
    <w:p w:rsidR="006C4E2E" w:rsidRPr="00BA6C3A" w:rsidRDefault="006C4E2E" w:rsidP="006C4E2E">
      <w:pPr>
        <w:pStyle w:val="a3"/>
        <w:spacing w:before="0" w:beforeAutospacing="0" w:after="0" w:afterAutospacing="0"/>
        <w:ind w:firstLine="330"/>
        <w:jc w:val="right"/>
        <w:rPr>
          <w:sz w:val="20"/>
          <w:szCs w:val="20"/>
        </w:rPr>
      </w:pPr>
      <w:r w:rsidRPr="00BA6C3A">
        <w:rPr>
          <w:bCs/>
          <w:sz w:val="20"/>
          <w:szCs w:val="20"/>
        </w:rPr>
        <w:t xml:space="preserve">на территории </w:t>
      </w:r>
      <w:proofErr w:type="spellStart"/>
      <w:r w:rsidR="00BA6C3A">
        <w:rPr>
          <w:bCs/>
          <w:sz w:val="20"/>
          <w:szCs w:val="20"/>
        </w:rPr>
        <w:t>Кокшамарского</w:t>
      </w:r>
      <w:proofErr w:type="spellEnd"/>
      <w:r w:rsidR="00BA6C3A">
        <w:rPr>
          <w:bCs/>
          <w:sz w:val="20"/>
          <w:szCs w:val="20"/>
        </w:rPr>
        <w:t xml:space="preserve"> сельского поселения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r w:rsidRPr="004822B4">
        <w:rPr>
          <w:b/>
          <w:bCs/>
          <w:sz w:val="28"/>
          <w:szCs w:val="28"/>
        </w:rPr>
        <w:t>Положение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r w:rsidRPr="004822B4">
        <w:rPr>
          <w:b/>
          <w:bCs/>
          <w:sz w:val="28"/>
          <w:szCs w:val="28"/>
        </w:rPr>
        <w:t xml:space="preserve">«О народных дружинах по охране общественного порядка на территории </w:t>
      </w:r>
      <w:proofErr w:type="spellStart"/>
      <w:r w:rsidR="00C2419D" w:rsidRPr="00C2419D">
        <w:rPr>
          <w:b/>
          <w:bCs/>
          <w:sz w:val="28"/>
          <w:szCs w:val="28"/>
        </w:rPr>
        <w:t>Кокшамарского</w:t>
      </w:r>
      <w:proofErr w:type="spellEnd"/>
      <w:r w:rsidR="00C2419D" w:rsidRPr="00C2419D">
        <w:rPr>
          <w:b/>
          <w:bCs/>
          <w:sz w:val="28"/>
          <w:szCs w:val="28"/>
        </w:rPr>
        <w:t xml:space="preserve"> </w:t>
      </w:r>
      <w:r w:rsidRPr="004822B4">
        <w:rPr>
          <w:b/>
          <w:bCs/>
          <w:sz w:val="28"/>
          <w:szCs w:val="28"/>
        </w:rPr>
        <w:t>сельского поселения»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I. Общее положения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1. Настоящее положение определяет порядок образования и деятельности народных дружин по охране общественного порядка на территории </w:t>
      </w:r>
      <w:proofErr w:type="spellStart"/>
      <w:r w:rsidR="00C2419D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 Народные дружины по охране общественного порядка (далее - народные дружины) создаются на добровольной основе.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 Правовую основу деятельности народных дружин составляют </w:t>
      </w:r>
      <w:hyperlink r:id="rId9" w:tgtFrame="_blank" w:history="1">
        <w:r w:rsidRPr="00A37774">
          <w:rPr>
            <w:rStyle w:val="hyperlink"/>
            <w:color w:val="0000FF"/>
            <w:sz w:val="28"/>
            <w:szCs w:val="28"/>
          </w:rPr>
          <w:t>Конституция Российской Федерации</w:t>
        </w:r>
      </w:hyperlink>
      <w:r w:rsidRPr="00A37774">
        <w:rPr>
          <w:color w:val="000000"/>
          <w:sz w:val="28"/>
          <w:szCs w:val="28"/>
        </w:rPr>
        <w:t>, федеральные законы, другие нормативные правовые акты Российской Федерации, а также принимаемые в соответствии с ними законы и иные нормативные правовые акты Республики Марий Эл, правовые акты органов местного самоуправления.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 Народные дружины действуют как общественные формирования граждан, приём в которые производится на строго добровольных началах.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5. Общее руководство народными дружинами осуществляет </w:t>
      </w:r>
      <w:proofErr w:type="spellStart"/>
      <w:r w:rsidR="00C2419D">
        <w:rPr>
          <w:color w:val="000000"/>
          <w:sz w:val="28"/>
          <w:szCs w:val="28"/>
        </w:rPr>
        <w:t>Кокшамарская</w:t>
      </w:r>
      <w:proofErr w:type="spellEnd"/>
      <w:r w:rsidRPr="00A37774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r w:rsidRPr="00A37774">
        <w:rPr>
          <w:color w:val="000000"/>
          <w:sz w:val="28"/>
          <w:szCs w:val="28"/>
        </w:rPr>
        <w:t>Звениговского</w:t>
      </w:r>
      <w:proofErr w:type="spellEnd"/>
      <w:r w:rsidRPr="00A37774">
        <w:rPr>
          <w:color w:val="000000"/>
          <w:sz w:val="28"/>
          <w:szCs w:val="28"/>
        </w:rPr>
        <w:t xml:space="preserve"> муниципального района Республики Марий Эл (дале</w:t>
      </w:r>
      <w:proofErr w:type="gramStart"/>
      <w:r w:rsidRPr="00A37774">
        <w:rPr>
          <w:color w:val="000000"/>
          <w:sz w:val="28"/>
          <w:szCs w:val="28"/>
        </w:rPr>
        <w:t>е-</w:t>
      </w:r>
      <w:proofErr w:type="gramEnd"/>
      <w:r w:rsidRPr="00A37774">
        <w:rPr>
          <w:color w:val="000000"/>
          <w:sz w:val="28"/>
          <w:szCs w:val="28"/>
        </w:rPr>
        <w:t xml:space="preserve"> Администрация).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6. Органы государственной власти их должностные лица оказывают содействие и помощь народным дружинам в их деятельности по обеспечению общественного порядка.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7. Неисполнение законных требований народных дружинников, в также насилие или угроза его применения, посягательство на их жизнь, здоровье, честь и достоинство влекут ответственность в соответствии с законодательством Российской Федерации.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II. Основные задачи и функции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8. Основными задачами народных дружин являются: охрана прав и законных интересов граждан, участие в предупреждении и пресечении правонарушений, охрана общественного порядка, участие в работе по воспитанию граждан в духе уважения законов.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9. Народные дружины, выполняя возложенные на них задачи и руководствуясь действующим законодательством: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 во взаимодействии с сотрудниками органов внутренних дел (далее – полиция) участвуют в охране общественного порядка на улицах, площадях, в парках, на транспортных магистралях, вокзалах, в местах массового отдыха граждан и других общественных местах, а также в поддержании порядка при проведении публичных мероприятий;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оказывают содействие правоохранительным органам в их деятельности по укреплению общественного порядка и профилактике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принимают участие в профилактике хулиганства, пьянства и других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 участвуют в профилактике правонарушений несовершеннолетних.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III. Порядок создания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Условия исключения из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10. Народные дружины создаются по решению Администрации и действуют в соответствии с Законом Республики Марий Эл «Об участии граждан в обеспечении общественного порядка в Республике Марий Эл» на основании настоящего Положения.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11. С инициативой создания народной дружины в Администрацию вправе обратиться комитеты территориального самоуправления, инициативные группы граждан, руководители предприятий, учреждений и организаций, общественные организации, полиция.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12. В народные дружины принимаются на общем собрании народных дружинников на добровольной основе в индивидуальном порядке граждане, положительно характеризующиеся, достигшие 18-летнего возраста, способные по состоянию здоровья, деловым и моральным качествам исполнять обязанности народного дружинника. В народную дружину не может быть принят гражданин: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а) </w:t>
      </w:r>
      <w:proofErr w:type="gramStart"/>
      <w:r w:rsidRPr="00A37774">
        <w:rPr>
          <w:color w:val="000000"/>
          <w:sz w:val="28"/>
          <w:szCs w:val="28"/>
        </w:rPr>
        <w:t>имеющий</w:t>
      </w:r>
      <w:proofErr w:type="gramEnd"/>
      <w:r w:rsidRPr="00A37774">
        <w:rPr>
          <w:color w:val="000000"/>
          <w:sz w:val="28"/>
          <w:szCs w:val="28"/>
        </w:rPr>
        <w:t xml:space="preserve"> неснятую или не погашенную судимость;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б) </w:t>
      </w:r>
      <w:proofErr w:type="gramStart"/>
      <w:r w:rsidRPr="00A37774">
        <w:rPr>
          <w:color w:val="000000"/>
          <w:sz w:val="28"/>
          <w:szCs w:val="28"/>
        </w:rPr>
        <w:t>состоящий</w:t>
      </w:r>
      <w:proofErr w:type="gramEnd"/>
      <w:r w:rsidRPr="00A37774">
        <w:rPr>
          <w:color w:val="000000"/>
          <w:sz w:val="28"/>
          <w:szCs w:val="28"/>
        </w:rPr>
        <w:t xml:space="preserve"> под диспансерным наблюдением в учреждениях здравоохранениях по поводу хронического психического расстройства, алкоголизма, наркомании или токсикомании;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в) </w:t>
      </w:r>
      <w:proofErr w:type="gramStart"/>
      <w:r w:rsidRPr="00A37774">
        <w:rPr>
          <w:color w:val="000000"/>
          <w:sz w:val="28"/>
          <w:szCs w:val="28"/>
        </w:rPr>
        <w:t>признанный</w:t>
      </w:r>
      <w:proofErr w:type="gramEnd"/>
      <w:r w:rsidRPr="00A37774">
        <w:rPr>
          <w:color w:val="000000"/>
          <w:sz w:val="28"/>
          <w:szCs w:val="28"/>
        </w:rPr>
        <w:t xml:space="preserve"> по решению суда недееспособным или ограниченно дееспособным;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подвергнутый административному наказанию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в течение одного года со дня окончания исполнения постановления о назначении административного наказания;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 xml:space="preserve">) не </w:t>
      </w:r>
      <w:proofErr w:type="gramStart"/>
      <w:r w:rsidRPr="00A37774">
        <w:rPr>
          <w:color w:val="000000"/>
          <w:sz w:val="28"/>
          <w:szCs w:val="28"/>
        </w:rPr>
        <w:t>имеющий</w:t>
      </w:r>
      <w:proofErr w:type="gramEnd"/>
      <w:r w:rsidRPr="00A37774">
        <w:rPr>
          <w:color w:val="000000"/>
          <w:sz w:val="28"/>
          <w:szCs w:val="28"/>
        </w:rPr>
        <w:t xml:space="preserve"> постоянной регистрации по месту жительства. Командир народной дружины выдаёт народному дружиннику нарукавную повязку, вручает удостоверение установленного образца, подписанное </w:t>
      </w:r>
      <w:r w:rsidRPr="00A37774">
        <w:rPr>
          <w:color w:val="000000"/>
          <w:sz w:val="28"/>
          <w:szCs w:val="28"/>
        </w:rPr>
        <w:lastRenderedPageBreak/>
        <w:t xml:space="preserve">Главой </w:t>
      </w:r>
      <w:proofErr w:type="spellStart"/>
      <w:r w:rsidR="00BF0C30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поселения, и памятку народного дружинника, в которой излагаются основные обязанности и права народного дружинника, а также важнейшие положения нормативных правовых актов по охране общественного порядка.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13. Исключения из народной дружины осуществляется в следующих случаях: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на основании личного заявления народного дружинника;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при выявлении обстоятельств, указанных в пункте 6 статьи 11 Закона Республики Марий Эл от 16 июля 2003 года № 30-З «Об участии граждан в обеспечении общественного порядка в Республике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в связи с систематическим невыполнением народным дружинником обязанностей народного дружинника;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в случаях совершениях народным дружинником противоправного действия либо бездействия.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14. К народным дружинникам, недобросовестно относящимся к своим обязанностям либо совершившим поступок, по решению общего собрания народных дружинников может быть применена форма взыскания в виде исключения из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15. </w:t>
      </w:r>
      <w:proofErr w:type="gramStart"/>
      <w:r w:rsidRPr="00A37774">
        <w:rPr>
          <w:color w:val="000000"/>
          <w:sz w:val="28"/>
          <w:szCs w:val="28"/>
        </w:rPr>
        <w:t>Народную дружину возглавляет командир народной дружины и его заместитель, избираемые на общем собрании народных дружинников сроком на два года.</w:t>
      </w:r>
      <w:proofErr w:type="gramEnd"/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Для руководства работой народной дружины общим собранием народных дружинников может быть избран на тот же срок штаб, возглавляемый начальником штаба – заместителем командира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IV. Обязанности и права народного дружинника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16. Народный дружинник обязан: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не допускать необоснованного ограничения прав и свобод граждан; не совершать действий, имеющих целью унижения чести и достоинства человека и гражданина;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принимать меры по оказанию помощи, в том числе первой,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иметь нарукавную повязку, удостоверение установленного образца и предъявлять его по требованию граждан или должностных лиц.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17. Народный дружинник, участвуя в обеспечении общественного порядка совместно с сотрудниками полиции, имеет право: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требовать от граждан и должностных лиц прекращения преступных действий, административных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проверять у граждан документы, удостоверяющие их личность, если имеются достаточные основания подозревать данных граждан в совершении преступления или административного правонарушения;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в) доставлять в правоохранительные органы лиц, подозреваемых в совершении преступления или административного правонарушения;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использовать транспортные средства организаций независимо от форм собственности, общественных объединений или граждан для доставления в лечебные учреждения граждан, нуждающихся в срочной медицинской помощи;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>) бесплатно пользоваться для связи с милицией телефонами и иными средствами связи организаций независимо от форм собственности, общественных объединений в случаях, не терпящих отлагательства.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V. Формы и методы работы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18. Народные дружины по охране общественного порядка осуществляют деятельность путём: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совместно с полицией;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проведения индивидуальной воспитательной работы с лицами, допускающими правонарушения, установления шефства народных дружинников над такими лицами; разъяснения гражданам законодательства, проведение бесед с родителями и другими близкими родственниками несовершеннолетних, допускающих правонарушение;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использование средств массовой информации в целях профилактики правонарушений и воздействия на лиц, совершающих антиобщественные действия.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VI. Руководство деятельностью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19. </w:t>
      </w:r>
      <w:proofErr w:type="gramStart"/>
      <w:r w:rsidRPr="00A37774">
        <w:rPr>
          <w:color w:val="000000"/>
          <w:sz w:val="28"/>
          <w:szCs w:val="28"/>
        </w:rPr>
        <w:t>Общее руководство деятельностью народных дружин осуществляет Администрация, который направляет их деятельность, принимает меры по укреплению народных дружин и вовлечению в ряды народных дружинников граждан, обеспечивает соблюдение законности в деятельности народных дружин, организует их взаимодействие с государственными и общественными организациями, участвующими в обеспечении правопорядка, заслушивает сообщения и отчеты командиров народных дружин, решает вопросы материально-технического обеспечения народных дружин.</w:t>
      </w:r>
      <w:proofErr w:type="gramEnd"/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20. Высшим органом управления народной дружины является общее собрание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Общее собрание народных дружинников рассматривает вопросы приёма в народную дружину и исключения из неё, избрания командира народной дружины и его заместителя, заслушивает отчёт командира народной дружины, рассматривает вопросы, связанные с избранием штаба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Общее собрание народных дружинников проводится по мере необходимости, но не реже одного раза в три месяца и считается правомочным, если на нем присутствует более половины народных дружинников. Решения общего собрания принимаются открытым голосованием большинством голосов присутствующих на собрании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21.Оперативное руководство работой народных дружинников осуществляет командир народной дружины, который: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проводит работу по сплочению и укреплению народной дружины, воспитывает у народных дружинников высокую дисциплинированность, чувство общественного долга, товарищества;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организует изучение народными дружинниками основ законодательства, проведение занятий по специальной подготовке народных дружинников, обучение их формам и методам профилактики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планирует работу народных дружин, инструктирует народных дружинников и контролирует их деятельность, ведёт учёт результатов работы народной дружины, готовит для обсуждения на собрании народных дружинников вопросы организации и деятельности народной дружины;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г) отчитывается не реже одного раза в год о своей работе перед народными дружинниками и о работе народной дружины перед главой </w:t>
      </w:r>
      <w:proofErr w:type="spellStart"/>
      <w:r w:rsidR="00C2419D">
        <w:rPr>
          <w:color w:val="000000"/>
          <w:sz w:val="28"/>
          <w:szCs w:val="28"/>
        </w:rPr>
        <w:t>Кокшамарской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 xml:space="preserve">) ходатайствует перед </w:t>
      </w:r>
      <w:proofErr w:type="spellStart"/>
      <w:r w:rsidR="00C2419D">
        <w:rPr>
          <w:color w:val="000000"/>
          <w:sz w:val="28"/>
          <w:szCs w:val="28"/>
        </w:rPr>
        <w:t>Кокшамарской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администрацией о поощрении наиболее отличившихся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VII. Взаимодействие органов внутренних дел с народными дружинами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22. Народный дружинник, участвуя в обеспечении правопорядка совместно с полицией, обязан выполнять законные распоряжения сотрудников полиции.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Народные дружинники в порядке, устанавливаемом полицией, должны проходить правовую и специальную подготовку, а также периодическую проверку оказывать первую помощь пострадавшим.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23. По решению органов внутренних дел обеспечивается организация повседневного взаимодействия с народными дружинниками, в необходимых случаях проводится инструктаж народных дружинников, обучение их формам и методам профилактики правонарушений, оказание методической помощи народным дружинам в планировании и учёте их работы, проводится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народных дружинников осуществляют должностные лица органов внутренних дел.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VIII. Гарантии социальной защиты народным дружинникам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 xml:space="preserve">24. Гарантии социальной защиты народным дружинникам устанавливаются органами государственной власти Республики Марий Эл и </w:t>
      </w:r>
      <w:proofErr w:type="spellStart"/>
      <w:r w:rsidR="00C2419D">
        <w:rPr>
          <w:color w:val="000000"/>
          <w:sz w:val="28"/>
          <w:szCs w:val="28"/>
        </w:rPr>
        <w:t>Кокшамарской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администрацией.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 случае постоянной или длительной потере трудоспособности по той же причине народному дружиннику назначается пенсия по инвалидности в соответствии с действующим законодательством.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proofErr w:type="spellStart"/>
      <w:r w:rsidR="00C2419D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 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милиции.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муниципального образования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25. Народным дружинникам, привлекаемым к выполнению обязанностей по обеспечению общественного порядка в рабочее время, выплачивается пропорционально затраченному времени среднечасовой </w:t>
      </w:r>
      <w:proofErr w:type="gramStart"/>
      <w:r w:rsidRPr="00A37774">
        <w:rPr>
          <w:color w:val="000000"/>
          <w:sz w:val="28"/>
          <w:szCs w:val="28"/>
        </w:rPr>
        <w:t>размер оплаты труда</w:t>
      </w:r>
      <w:proofErr w:type="gramEnd"/>
      <w:r w:rsidRPr="00A37774">
        <w:rPr>
          <w:color w:val="000000"/>
          <w:sz w:val="28"/>
          <w:szCs w:val="28"/>
        </w:rPr>
        <w:t xml:space="preserve"> из расчёта по месту его основной работы за счет бюджета 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Народным дружинникам, привлекаемым к выполнению обязанностей по обеспечению общественного порядка вне рабочего времени, пропорционально затраченному времени осуществляется выплата, равная часовому денежному содержанию милиционера патрульно-постовой службы, из бюджета 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Оформление документов для осуществления выплат, указанных в абзацах первом и втором настоящего пункта, производится командиром народной дружины через Администрацию.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Предельное количество дежурств по охране общественного порядка для каждого члена народной дружины, как правило, не должно превышать 4 часов в неделю и 176 часов в год. Учет времени дежурства осуществляет командир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26. Органы местного самоуправления могут использовать следующие формы поощрения народных дружинников, активно участвующих в обеспечении общественного порядка: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 объявление благодарности;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выдача денежной премии;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в) награждение Почетной грамотой </w:t>
      </w:r>
      <w:proofErr w:type="spellStart"/>
      <w:r w:rsidR="00C2419D">
        <w:rPr>
          <w:color w:val="000000"/>
          <w:sz w:val="28"/>
          <w:szCs w:val="28"/>
        </w:rPr>
        <w:t>Звениговского</w:t>
      </w:r>
      <w:proofErr w:type="spellEnd"/>
      <w:r w:rsidR="00C2419D">
        <w:rPr>
          <w:color w:val="000000"/>
          <w:sz w:val="28"/>
          <w:szCs w:val="28"/>
        </w:rPr>
        <w:t xml:space="preserve"> муниципального района</w:t>
      </w:r>
      <w:r w:rsidRPr="00A37774">
        <w:rPr>
          <w:color w:val="000000"/>
          <w:sz w:val="28"/>
          <w:szCs w:val="28"/>
        </w:rPr>
        <w:t>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ходатайствовать о награждение народных дружинников Почетной грамотой Правительства Республики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>) ходатайствовать о награждение народных дружинников Почетной грамотой Государственного Собрания Республики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IX. Материально-техническое обеспечение деятельности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27. Органы местного самоуправления могут предоставлять народным дружинам в безвозмездное пользование помещения и технические средства, необходимые для осуществления их деятельности.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28. Органы местного самоуправления при необходимости выделяют народным дружинам и штабам народных дружин на период дежурства транспортные средства.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29. По решению органов внутренних дел в необходимых случаях могут быть предоставлены штабам народных дружин на период дежурства мобильные радиостанции и другие технические средства в порядке, определяемом Министерством внутренних дел по Республике Марий Эл.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rPr>
          <w:rFonts w:ascii="Times New Roman" w:hAnsi="Times New Roman" w:cs="Times New Roman"/>
          <w:sz w:val="28"/>
          <w:szCs w:val="28"/>
        </w:rPr>
      </w:pPr>
    </w:p>
    <w:p w:rsidR="00E30453" w:rsidRDefault="00E30453"/>
    <w:sectPr w:rsidR="00E30453" w:rsidSect="00E5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4E2E"/>
    <w:rsid w:val="004822B4"/>
    <w:rsid w:val="00501ECC"/>
    <w:rsid w:val="006C4E2E"/>
    <w:rsid w:val="007169B6"/>
    <w:rsid w:val="00776AC9"/>
    <w:rsid w:val="00796EB6"/>
    <w:rsid w:val="008A5E3F"/>
    <w:rsid w:val="009232CC"/>
    <w:rsid w:val="00A71670"/>
    <w:rsid w:val="00BA6C3A"/>
    <w:rsid w:val="00BF0C30"/>
    <w:rsid w:val="00C2419D"/>
    <w:rsid w:val="00E30453"/>
    <w:rsid w:val="00E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C4E2E"/>
  </w:style>
  <w:style w:type="paragraph" w:styleId="a4">
    <w:name w:val="Balloon Text"/>
    <w:basedOn w:val="a"/>
    <w:link w:val="a5"/>
    <w:uiPriority w:val="99"/>
    <w:semiHidden/>
    <w:unhideWhenUsed/>
    <w:rsid w:val="006C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6D5F16F-8D3B-4A10-BD59-2A2AA1E3BC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939C109-9677-4F0A-80F6-C90EDD486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64AD6B4-688E-4AD7-A447-37026BDB0DB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F014-D06E-4E32-8E70-1323A952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cp:lastPrinted>2020-06-03T11:16:00Z</cp:lastPrinted>
  <dcterms:created xsi:type="dcterms:W3CDTF">2020-03-16T06:48:00Z</dcterms:created>
  <dcterms:modified xsi:type="dcterms:W3CDTF">2020-06-03T11:16:00Z</dcterms:modified>
</cp:coreProperties>
</file>